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22AD" w14:textId="77777777" w:rsidR="002B5B2D" w:rsidRDefault="002B5B2D"/>
    <w:p w14:paraId="7C991399" w14:textId="56506161" w:rsidR="00D46694" w:rsidRPr="00B64FDE" w:rsidRDefault="00C83CB0" w:rsidP="00B64FDE">
      <w:pPr>
        <w:spacing w:line="240" w:lineRule="auto"/>
        <w:rPr>
          <w:rFonts w:ascii="Forza Light" w:hAnsi="Forza Light" w:cs="Times New Roman"/>
          <w:i/>
          <w:iCs/>
        </w:rPr>
      </w:pPr>
      <w:r>
        <w:rPr>
          <w:rFonts w:ascii="Forza Light" w:hAnsi="Forza Light" w:cs="Times New Roman"/>
          <w:i/>
          <w:iCs/>
        </w:rPr>
        <w:t xml:space="preserve">August </w:t>
      </w:r>
      <w:r w:rsidR="00E52394">
        <w:rPr>
          <w:rFonts w:ascii="Forza Light" w:hAnsi="Forza Light" w:cs="Times New Roman"/>
          <w:i/>
          <w:iCs/>
        </w:rPr>
        <w:t>7</w:t>
      </w:r>
      <w:bookmarkStart w:id="0" w:name="_GoBack"/>
      <w:bookmarkEnd w:id="0"/>
      <w:r>
        <w:rPr>
          <w:rFonts w:ascii="Forza Light" w:hAnsi="Forza Light" w:cs="Times New Roman"/>
          <w:i/>
          <w:iCs/>
        </w:rPr>
        <w:t>,</w:t>
      </w:r>
      <w:r w:rsidR="00427918">
        <w:rPr>
          <w:rFonts w:ascii="Forza Light" w:hAnsi="Forza Light" w:cs="Times New Roman"/>
          <w:i/>
          <w:iCs/>
        </w:rPr>
        <w:t xml:space="preserve"> 2025</w:t>
      </w:r>
    </w:p>
    <w:p w14:paraId="4189F06D" w14:textId="02DFA968" w:rsidR="00D46694" w:rsidRPr="00B64FDE" w:rsidRDefault="00D46694" w:rsidP="00B64FDE">
      <w:pPr>
        <w:spacing w:line="240" w:lineRule="auto"/>
        <w:jc w:val="both"/>
        <w:rPr>
          <w:rFonts w:ascii="Forza Light" w:hAnsi="Forza Light" w:cs="Times New Roman"/>
        </w:rPr>
      </w:pPr>
      <w:r w:rsidRPr="00B64FDE">
        <w:rPr>
          <w:rFonts w:ascii="Forza Light" w:hAnsi="Forza Light" w:cs="Times New Roman"/>
          <w:b/>
          <w:bCs/>
        </w:rPr>
        <w:t>ADDENDUM #</w:t>
      </w:r>
      <w:r w:rsidR="0056437D">
        <w:rPr>
          <w:rFonts w:ascii="Forza Light" w:hAnsi="Forza Light" w:cs="Times New Roman"/>
          <w:b/>
          <w:bCs/>
        </w:rPr>
        <w:t>2</w:t>
      </w:r>
      <w:r w:rsidRPr="00B64FDE">
        <w:rPr>
          <w:rFonts w:ascii="Forza Light" w:hAnsi="Forza Light" w:cs="Times New Roman"/>
        </w:rPr>
        <w:t xml:space="preserve"> </w:t>
      </w:r>
      <w:r w:rsidRPr="00B64FDE">
        <w:rPr>
          <w:rFonts w:ascii="Forza Light" w:hAnsi="Forza Light" w:cs="Times New Roman"/>
          <w:b/>
          <w:bCs/>
        </w:rPr>
        <w:t xml:space="preserve">to Request for Proposals: </w:t>
      </w:r>
      <w:r w:rsidR="00427918">
        <w:rPr>
          <w:rFonts w:ascii="Forza Light" w:hAnsi="Forza Light" w:cs="Times New Roman"/>
          <w:b/>
          <w:bCs/>
        </w:rPr>
        <w:t>Building 309 Renovation</w:t>
      </w:r>
    </w:p>
    <w:p w14:paraId="6CEBA84E" w14:textId="6A79F4B7" w:rsidR="003D7730" w:rsidRDefault="00D46694" w:rsidP="00B64FDE">
      <w:pPr>
        <w:spacing w:after="0" w:line="240" w:lineRule="auto"/>
        <w:jc w:val="both"/>
        <w:rPr>
          <w:rFonts w:ascii="Forza Light" w:hAnsi="Forza Light" w:cs="Times New Roman"/>
        </w:rPr>
      </w:pPr>
      <w:r w:rsidRPr="00B64FDE">
        <w:rPr>
          <w:rFonts w:ascii="Forza Light" w:hAnsi="Forza Light" w:cs="Times New Roman"/>
        </w:rPr>
        <w:t xml:space="preserve">The Trust for Governors Island (the “Trust”) provides the following modification to the Request for Proposals: </w:t>
      </w:r>
      <w:r w:rsidR="00427918">
        <w:rPr>
          <w:rFonts w:ascii="Forza Light" w:hAnsi="Forza Light" w:cs="Times New Roman"/>
        </w:rPr>
        <w:t>Building 309 Renovation</w:t>
      </w:r>
      <w:r w:rsidRPr="00B64FDE">
        <w:rPr>
          <w:rFonts w:ascii="Forza Light" w:hAnsi="Forza Light" w:cs="Times New Roman"/>
        </w:rPr>
        <w:t xml:space="preserve"> issued on </w:t>
      </w:r>
      <w:r w:rsidR="00427918">
        <w:rPr>
          <w:rFonts w:ascii="Forza Light" w:hAnsi="Forza Light" w:cs="Times New Roman"/>
        </w:rPr>
        <w:t>June 18</w:t>
      </w:r>
      <w:r w:rsidR="00427918" w:rsidRPr="00427918">
        <w:rPr>
          <w:rFonts w:ascii="Forza Light" w:hAnsi="Forza Light" w:cs="Times New Roman"/>
          <w:vertAlign w:val="superscript"/>
        </w:rPr>
        <w:t>th</w:t>
      </w:r>
      <w:r w:rsidR="00AE0734">
        <w:rPr>
          <w:rFonts w:ascii="Forza Light" w:hAnsi="Forza Light" w:cs="Times New Roman"/>
        </w:rPr>
        <w:t>, 2025</w:t>
      </w:r>
      <w:r w:rsidR="007E1E06">
        <w:rPr>
          <w:rFonts w:ascii="Forza Light" w:hAnsi="Forza Light" w:cs="Times New Roman"/>
        </w:rPr>
        <w:t>.</w:t>
      </w:r>
    </w:p>
    <w:p w14:paraId="5126029D" w14:textId="7E8B1C46" w:rsidR="00D46694" w:rsidRPr="00B64FDE" w:rsidRDefault="00D46694" w:rsidP="00B64FDE">
      <w:pPr>
        <w:spacing w:after="0" w:line="240" w:lineRule="auto"/>
        <w:jc w:val="both"/>
        <w:rPr>
          <w:rFonts w:ascii="Forza Light" w:hAnsi="Forza Light" w:cs="Times New Roman"/>
        </w:rPr>
      </w:pPr>
    </w:p>
    <w:p w14:paraId="264E42E4" w14:textId="77777777" w:rsidR="00D46694" w:rsidRPr="00B64FDE" w:rsidRDefault="00D46694" w:rsidP="00B64FDE">
      <w:pPr>
        <w:spacing w:after="0" w:line="240" w:lineRule="auto"/>
        <w:jc w:val="both"/>
        <w:rPr>
          <w:rFonts w:ascii="Forza Light" w:hAnsi="Forza Light" w:cs="Times New Roman"/>
        </w:rPr>
      </w:pPr>
    </w:p>
    <w:p w14:paraId="1D5138CC" w14:textId="218D9DF2" w:rsidR="00D46694" w:rsidRPr="00427918" w:rsidRDefault="00427918" w:rsidP="00427918">
      <w:pPr>
        <w:spacing w:after="0" w:line="360" w:lineRule="auto"/>
        <w:jc w:val="both"/>
        <w:rPr>
          <w:rFonts w:ascii="Forza Light" w:hAnsi="Forza Light" w:cs="Times New Roman"/>
          <w:b/>
          <w:bCs/>
        </w:rPr>
      </w:pPr>
      <w:r w:rsidRPr="00427918">
        <w:rPr>
          <w:rFonts w:ascii="Forza Light" w:hAnsi="Forza Light" w:cs="Times New Roman"/>
          <w:b/>
          <w:bCs/>
        </w:rPr>
        <w:t>Exhibit F – Design Documents + Specifications</w:t>
      </w:r>
    </w:p>
    <w:p w14:paraId="0A3A7879" w14:textId="3C1B3FF4" w:rsidR="00427918" w:rsidRDefault="00974ED0" w:rsidP="00427918">
      <w:pPr>
        <w:pStyle w:val="BodyText"/>
      </w:pPr>
      <w:r>
        <w:t xml:space="preserve">An update to </w:t>
      </w:r>
      <w:r w:rsidR="0012558F">
        <w:t>several</w:t>
      </w:r>
      <w:r w:rsidR="00427918" w:rsidRPr="0081462F">
        <w:t xml:space="preserve"> Construction Documents and Specifications prepared by </w:t>
      </w:r>
      <w:r w:rsidR="00427918">
        <w:t>Smith-Miller+Hawkinson Architects LLP</w:t>
      </w:r>
      <w:r w:rsidR="00427918" w:rsidRPr="0081462F">
        <w:t xml:space="preserve"> can be downloaded </w:t>
      </w:r>
      <w:r w:rsidR="00427918">
        <w:t xml:space="preserve">as of </w:t>
      </w:r>
      <w:r w:rsidR="0012558F">
        <w:t xml:space="preserve">August </w:t>
      </w:r>
      <w:r w:rsidR="006343FA">
        <w:t>9</w:t>
      </w:r>
      <w:r w:rsidR="00427918">
        <w:t xml:space="preserve">, </w:t>
      </w:r>
      <w:r w:rsidR="00AE0734">
        <w:t>2025,</w:t>
      </w:r>
      <w:r w:rsidR="00427918">
        <w:t xml:space="preserve"> </w:t>
      </w:r>
      <w:r w:rsidR="00427918" w:rsidRPr="0081462F">
        <w:t xml:space="preserve">using the </w:t>
      </w:r>
      <w:r w:rsidR="00AE0734" w:rsidRPr="0081462F">
        <w:t>link below</w:t>
      </w:r>
      <w:r w:rsidR="00427918" w:rsidRPr="0081462F">
        <w:t>:</w:t>
      </w:r>
    </w:p>
    <w:p w14:paraId="002C66FE" w14:textId="77777777" w:rsidR="00427918" w:rsidRDefault="00427918" w:rsidP="00427918">
      <w:pPr>
        <w:pStyle w:val="BodyText"/>
        <w:ind w:left="720"/>
      </w:pPr>
    </w:p>
    <w:p w14:paraId="0AAAD96F" w14:textId="704B2F58" w:rsidR="00427918" w:rsidRDefault="00E52394" w:rsidP="0012558F">
      <w:pPr>
        <w:pStyle w:val="BodyText"/>
      </w:pPr>
      <w:hyperlink r:id="rId8" w:history="1">
        <w:r w:rsidR="00F85ACD" w:rsidRPr="00F85ACD">
          <w:rPr>
            <w:rStyle w:val="Hyperlink"/>
            <w:rFonts w:ascii="Forza Book" w:hAnsi="Forza Book"/>
          </w:rPr>
          <w:t>BID AMENDMENT 1 2025 0808</w:t>
        </w:r>
      </w:hyperlink>
    </w:p>
    <w:p w14:paraId="4D09DB90" w14:textId="77777777" w:rsidR="00427918" w:rsidRPr="00C83CB0" w:rsidRDefault="00427918" w:rsidP="00C83CB0">
      <w:pPr>
        <w:spacing w:after="0" w:line="360" w:lineRule="auto"/>
        <w:jc w:val="both"/>
        <w:rPr>
          <w:rFonts w:ascii="Forza Light" w:hAnsi="Forza Light" w:cs="Times New Roman"/>
          <w:b/>
          <w:bCs/>
        </w:rPr>
      </w:pPr>
    </w:p>
    <w:p w14:paraId="02F0164F" w14:textId="7507118E" w:rsidR="00D46694" w:rsidRPr="00427918" w:rsidRDefault="00D46694" w:rsidP="00427918">
      <w:pPr>
        <w:spacing w:after="0" w:line="360" w:lineRule="auto"/>
        <w:jc w:val="both"/>
        <w:rPr>
          <w:rFonts w:ascii="Forza Light" w:hAnsi="Forza Light" w:cs="Times New Roman"/>
        </w:rPr>
      </w:pPr>
    </w:p>
    <w:sectPr w:rsidR="00D46694" w:rsidRPr="004279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69C6" w14:textId="77777777" w:rsidR="0032470E" w:rsidRDefault="0032470E" w:rsidP="00D46694">
      <w:pPr>
        <w:spacing w:after="0" w:line="240" w:lineRule="auto"/>
      </w:pPr>
      <w:r>
        <w:separator/>
      </w:r>
    </w:p>
  </w:endnote>
  <w:endnote w:type="continuationSeparator" w:id="0">
    <w:p w14:paraId="6FAF046E" w14:textId="77777777" w:rsidR="0032470E" w:rsidRDefault="0032470E" w:rsidP="00D4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orza Book">
    <w:panose1 w:val="00000000000000000000"/>
    <w:charset w:val="00"/>
    <w:family w:val="auto"/>
    <w:pitch w:val="variable"/>
    <w:sig w:usb0="A00000FF" w:usb1="50000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za Light">
    <w:panose1 w:val="00000000000000000000"/>
    <w:charset w:val="00"/>
    <w:family w:val="auto"/>
    <w:pitch w:val="variable"/>
    <w:sig w:usb0="A00000FF" w:usb1="5000004A" w:usb2="00000000" w:usb3="00000000" w:csb0="0000009B" w:csb1="00000000"/>
  </w:font>
  <w:font w:name="Forza Bold">
    <w:panose1 w:val="00000000000000000000"/>
    <w:charset w:val="00"/>
    <w:family w:val="auto"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4300" w14:textId="11B8AB68" w:rsidR="00D46694" w:rsidRDefault="00D46694" w:rsidP="00D46694">
    <w:pPr>
      <w:pStyle w:val="Footer"/>
      <w:rPr>
        <w:rFonts w:ascii="Forza Bold"/>
        <w:b/>
        <w:color w:val="00BCE3"/>
        <w:sz w:val="20"/>
      </w:rPr>
    </w:pPr>
    <w:r>
      <w:rPr>
        <w:rFonts w:ascii="Forza Bold"/>
        <w:b/>
        <w:color w:val="808080"/>
        <w:sz w:val="20"/>
      </w:rPr>
      <w:t xml:space="preserve">The Trust for Governors Island | </w:t>
    </w:r>
    <w:r>
      <w:rPr>
        <w:rFonts w:ascii="Forza Bold"/>
        <w:b/>
        <w:color w:val="00BCE3"/>
        <w:sz w:val="20"/>
      </w:rPr>
      <w:t xml:space="preserve">Semiannual Gutter Maintenance </w:t>
    </w:r>
    <w:r>
      <w:rPr>
        <w:rFonts w:ascii="Forza Bold"/>
        <w:b/>
        <w:color w:val="00BCE3"/>
        <w:sz w:val="20"/>
      </w:rPr>
      <w:t>–</w:t>
    </w:r>
    <w:r>
      <w:rPr>
        <w:rFonts w:ascii="Forza Bold"/>
        <w:b/>
        <w:color w:val="00BCE3"/>
        <w:sz w:val="20"/>
      </w:rPr>
      <w:t xml:space="preserve"> RFP ADDENDUM</w:t>
    </w:r>
    <w:r>
      <w:rPr>
        <w:rFonts w:ascii="Forza Bold"/>
        <w:b/>
        <w:color w:val="00BCE3"/>
        <w:sz w:val="20"/>
      </w:rPr>
      <w:tab/>
    </w:r>
  </w:p>
  <w:p w14:paraId="2DC184AF" w14:textId="77777777" w:rsidR="00D46694" w:rsidRDefault="00D4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BA82" w14:textId="77777777" w:rsidR="0032470E" w:rsidRDefault="0032470E" w:rsidP="00D46694">
      <w:pPr>
        <w:spacing w:after="0" w:line="240" w:lineRule="auto"/>
      </w:pPr>
      <w:r>
        <w:separator/>
      </w:r>
    </w:p>
  </w:footnote>
  <w:footnote w:type="continuationSeparator" w:id="0">
    <w:p w14:paraId="57CC8709" w14:textId="77777777" w:rsidR="0032470E" w:rsidRDefault="0032470E" w:rsidP="00D4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187F" w14:textId="07C38B88" w:rsidR="00D46694" w:rsidRDefault="00D46694">
    <w:pPr>
      <w:pStyle w:val="Header"/>
    </w:pPr>
    <w:r>
      <w:rPr>
        <w:noProof/>
      </w:rPr>
      <w:drawing>
        <wp:inline distT="0" distB="0" distL="0" distR="0" wp14:anchorId="73CC8365" wp14:editId="34A6ECAF">
          <wp:extent cx="1770387" cy="504825"/>
          <wp:effectExtent l="0" t="0" r="1270" b="0"/>
          <wp:docPr id="180198195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1817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156" cy="5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202C2"/>
    <w:multiLevelType w:val="hybridMultilevel"/>
    <w:tmpl w:val="13DAD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94"/>
    <w:rsid w:val="0001159A"/>
    <w:rsid w:val="00047653"/>
    <w:rsid w:val="000D3B4C"/>
    <w:rsid w:val="001216E5"/>
    <w:rsid w:val="0012558F"/>
    <w:rsid w:val="001D604E"/>
    <w:rsid w:val="00261ED3"/>
    <w:rsid w:val="002815A9"/>
    <w:rsid w:val="002B5B2D"/>
    <w:rsid w:val="0032470E"/>
    <w:rsid w:val="003D34D1"/>
    <w:rsid w:val="003D7730"/>
    <w:rsid w:val="00427918"/>
    <w:rsid w:val="00434AD4"/>
    <w:rsid w:val="00465F55"/>
    <w:rsid w:val="004E18EA"/>
    <w:rsid w:val="00540BAC"/>
    <w:rsid w:val="0056437D"/>
    <w:rsid w:val="006020BD"/>
    <w:rsid w:val="006343FA"/>
    <w:rsid w:val="00696FB2"/>
    <w:rsid w:val="006A185B"/>
    <w:rsid w:val="007670B5"/>
    <w:rsid w:val="00793D17"/>
    <w:rsid w:val="007B1503"/>
    <w:rsid w:val="007E1E06"/>
    <w:rsid w:val="00827F23"/>
    <w:rsid w:val="008505F3"/>
    <w:rsid w:val="00883852"/>
    <w:rsid w:val="009510B3"/>
    <w:rsid w:val="00974ED0"/>
    <w:rsid w:val="00AE0734"/>
    <w:rsid w:val="00B64FDE"/>
    <w:rsid w:val="00B701FD"/>
    <w:rsid w:val="00BA3C88"/>
    <w:rsid w:val="00BB43C3"/>
    <w:rsid w:val="00C0361B"/>
    <w:rsid w:val="00C2414D"/>
    <w:rsid w:val="00C24C8C"/>
    <w:rsid w:val="00C83CB0"/>
    <w:rsid w:val="00CE1F23"/>
    <w:rsid w:val="00D42309"/>
    <w:rsid w:val="00D46694"/>
    <w:rsid w:val="00D66895"/>
    <w:rsid w:val="00E1688D"/>
    <w:rsid w:val="00E52394"/>
    <w:rsid w:val="00F0715D"/>
    <w:rsid w:val="00F85ACD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71A4B"/>
  <w15:chartTrackingRefBased/>
  <w15:docId w15:val="{DB74B1A3-5672-4958-BEA5-34EC082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6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94"/>
  </w:style>
  <w:style w:type="paragraph" w:styleId="Footer">
    <w:name w:val="footer"/>
    <w:basedOn w:val="Normal"/>
    <w:link w:val="FooterChar"/>
    <w:uiPriority w:val="99"/>
    <w:unhideWhenUsed/>
    <w:rsid w:val="00D4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94"/>
  </w:style>
  <w:style w:type="paragraph" w:styleId="Revision">
    <w:name w:val="Revision"/>
    <w:hidden/>
    <w:uiPriority w:val="99"/>
    <w:semiHidden/>
    <w:rsid w:val="003D77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3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918"/>
    <w:pPr>
      <w:widowControl w:val="0"/>
      <w:autoSpaceDE w:val="0"/>
      <w:autoSpaceDN w:val="0"/>
      <w:spacing w:after="0" w:line="240" w:lineRule="auto"/>
      <w:jc w:val="both"/>
    </w:pPr>
    <w:rPr>
      <w:rFonts w:ascii="Forza Book" w:eastAsia="Times New Roman" w:hAnsi="Forza Book" w:cs="Times New Roman"/>
      <w:kern w:val="0"/>
      <w:sz w:val="2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7918"/>
    <w:rPr>
      <w:rFonts w:ascii="Forza Book" w:eastAsia="Times New Roman" w:hAnsi="Forza Book" w:cs="Times New Roman"/>
      <w:kern w:val="0"/>
      <w:sz w:val="20"/>
      <w:szCs w:val="24"/>
      <w14:ligatures w14:val="none"/>
    </w:rPr>
  </w:style>
  <w:style w:type="character" w:styleId="Hyperlink">
    <w:name w:val="Hyperlink"/>
    <w:uiPriority w:val="99"/>
    <w:unhideWhenUsed/>
    <w:qFormat/>
    <w:rsid w:val="00427918"/>
    <w:rPr>
      <w:rFonts w:ascii="Georgia" w:hAnsi="Georgia"/>
      <w:color w:val="0563C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B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88hg64n44ixpl1heznjec/AGNoN8AuzwddeGQAdlEmbwg?rlkey=c2ad0pkch3r6rr210acaawt1m&amp;st=5putiboa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A61D-018C-4C56-8991-B53D21132D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ac416a-5056-4918-acd0-cbd877134e43}" enabled="0" method="" siteId="{42ac416a-5056-4918-acd0-cbd877134e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Cuellar</dc:creator>
  <cp:keywords/>
  <dc:description/>
  <cp:lastModifiedBy>Brenda Lopez</cp:lastModifiedBy>
  <cp:revision>14</cp:revision>
  <dcterms:created xsi:type="dcterms:W3CDTF">2025-06-16T11:55:00Z</dcterms:created>
  <dcterms:modified xsi:type="dcterms:W3CDTF">2025-08-07T17:00:00Z</dcterms:modified>
</cp:coreProperties>
</file>